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6657E2" w14:textId="77777777" w:rsidR="00467620" w:rsidRDefault="00000000">
      <w:pPr>
        <w:spacing w:line="270" w:lineRule="auto"/>
        <w:jc w:val="center"/>
        <w:rPr>
          <w:sz w:val="0"/>
        </w:rPr>
      </w:pPr>
      <w:r>
        <w:rPr>
          <w:rFonts w:ascii="Merriweather" w:eastAsia="Merriweather" w:hAnsi="Merriweather" w:cs="Merriweather"/>
          <w:b/>
          <w:bCs/>
          <w:color w:val="2E3D50"/>
          <w:sz w:val="29"/>
          <w:szCs w:val="29"/>
        </w:rPr>
        <w:t>David Hagerstrom</w:t>
      </w:r>
    </w:p>
    <w:p w14:paraId="684661B3" w14:textId="49DB4368" w:rsidR="00467620" w:rsidRDefault="00000000">
      <w:pPr>
        <w:spacing w:line="270" w:lineRule="auto"/>
        <w:jc w:val="center"/>
        <w:rPr>
          <w:sz w:val="0"/>
        </w:rPr>
      </w:pPr>
      <w:r>
        <w:rPr>
          <w:noProof/>
        </w:rPr>
        <w:drawing>
          <wp:inline distT="0" distB="0" distL="0" distR="0" wp14:anchorId="72B7F9A9" wp14:editId="16F1CF45">
            <wp:extent cx="91440" cy="91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erriweather Light" w:cs="Merriweather Light"/>
          <w:color w:val="2E3D50"/>
          <w:sz w:val="13"/>
          <w:szCs w:val="13"/>
        </w:rPr>
        <w:t xml:space="preserve">david.hagerstrom@gmail.com  </w:t>
      </w:r>
      <w:r>
        <w:rPr>
          <w:noProof/>
        </w:rPr>
        <w:drawing>
          <wp:inline distT="0" distB="0" distL="0" distR="0" wp14:anchorId="55A93BBE" wp14:editId="5865D245">
            <wp:extent cx="91440" cy="91440"/>
            <wp:effectExtent l="0" t="0" r="0" b="0"/>
            <wp:docPr id="132347574" name="Picture 132347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erriweather Light" w:cs="Merriweather Light"/>
          <w:color w:val="2E3D50"/>
          <w:sz w:val="13"/>
          <w:szCs w:val="13"/>
        </w:rPr>
        <w:t xml:space="preserve">(517) 489-9177  </w:t>
      </w:r>
      <w:r>
        <w:rPr>
          <w:noProof/>
        </w:rPr>
        <w:drawing>
          <wp:inline distT="0" distB="0" distL="0" distR="0" wp14:anchorId="554090A2" wp14:editId="28F98273">
            <wp:extent cx="91440" cy="91440"/>
            <wp:effectExtent l="0" t="0" r="0" b="0"/>
            <wp:docPr id="804079624" name="Picture 804079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erriweather Light" w:cs="Merriweather Light"/>
          <w:color w:val="2E3D50"/>
          <w:sz w:val="13"/>
          <w:szCs w:val="13"/>
        </w:rPr>
        <w:t xml:space="preserve">david-hagerstrom-716bb4260  </w:t>
      </w:r>
      <w:r>
        <w:rPr>
          <w:noProof/>
        </w:rPr>
        <w:drawing>
          <wp:inline distT="0" distB="0" distL="0" distR="0" wp14:anchorId="070E4954" wp14:editId="4A1FBCEF">
            <wp:extent cx="91440" cy="91440"/>
            <wp:effectExtent l="0" t="0" r="0" b="0"/>
            <wp:docPr id="646686588" name="Picture 646686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2BD0">
        <w:rPr>
          <w:rFonts w:eastAsia="Merriweather Light" w:cs="Merriweather Light"/>
          <w:color w:val="2E3D50"/>
          <w:sz w:val="13"/>
          <w:szCs w:val="13"/>
        </w:rPr>
        <w:t xml:space="preserve"> </w:t>
      </w:r>
      <w:r w:rsidR="00446E6D">
        <w:rPr>
          <w:rFonts w:eastAsia="Merriweather Light" w:cs="Merriweather Light"/>
          <w:color w:val="2E3D50"/>
          <w:sz w:val="13"/>
          <w:szCs w:val="13"/>
        </w:rPr>
        <w:t>d-h-portfolio</w:t>
      </w:r>
      <w:r>
        <w:rPr>
          <w:rFonts w:eastAsia="Merriweather Light" w:cs="Merriweather Light"/>
          <w:color w:val="2E3D50"/>
          <w:sz w:val="13"/>
          <w:szCs w:val="13"/>
        </w:rPr>
        <w:t>.carrd.co</w:t>
      </w:r>
    </w:p>
    <w:p w14:paraId="6F1EFFBE" w14:textId="77777777" w:rsidR="00467620" w:rsidRDefault="00000000">
      <w:pPr>
        <w:pStyle w:val="ReziHeading"/>
        <w:spacing w:before="180" w:after="60" w:line="270" w:lineRule="auto"/>
      </w:pPr>
      <w:r>
        <w:rPr>
          <w:rFonts w:ascii="Merriweather" w:eastAsia="Merriweather" w:hAnsi="Merriweather" w:cs="Merriweather"/>
          <w:b/>
          <w:bCs/>
          <w:color w:val="2E3D50"/>
        </w:rPr>
        <w:t>EXPERIENCE</w:t>
      </w:r>
    </w:p>
    <w:p w14:paraId="1346158F" w14:textId="77777777" w:rsidR="00467620" w:rsidRDefault="00000000">
      <w:pPr>
        <w:spacing w:line="270" w:lineRule="auto"/>
        <w:rPr>
          <w:sz w:val="18"/>
        </w:rPr>
      </w:pPr>
      <w:r>
        <w:rPr>
          <w:rFonts w:ascii="Merriweather" w:eastAsia="Merriweather" w:hAnsi="Merriweather" w:cs="Merriweather"/>
          <w:b/>
          <w:bCs/>
          <w:color w:val="2E3D50"/>
          <w:sz w:val="18"/>
          <w:szCs w:val="18"/>
        </w:rPr>
        <w:t>Marketing Generalist</w:t>
      </w:r>
    </w:p>
    <w:p w14:paraId="02B5DA68" w14:textId="77777777" w:rsidR="00467620" w:rsidRDefault="00000000">
      <w:pPr>
        <w:tabs>
          <w:tab w:val="right" w:pos="20000"/>
        </w:tabs>
        <w:spacing w:line="270" w:lineRule="auto"/>
        <w:rPr>
          <w:sz w:val="0"/>
        </w:rPr>
      </w:pPr>
      <w:r>
        <w:rPr>
          <w:rFonts w:eastAsia="Merriweather Light" w:cs="Merriweather Light"/>
          <w:color w:val="2E3D50"/>
          <w:sz w:val="15"/>
          <w:szCs w:val="15"/>
        </w:rPr>
        <w:t>TechSmith Corporation | Global Leader in Screen Recording</w:t>
      </w:r>
      <w:r>
        <w:tab/>
      </w:r>
      <w:r>
        <w:rPr>
          <w:rFonts w:eastAsia="Merriweather Light" w:cs="Merriweather Light"/>
          <w:color w:val="2E3D50"/>
          <w:sz w:val="15"/>
          <w:szCs w:val="15"/>
        </w:rPr>
        <w:t>January 2026 - Present, East Lansing, MI</w:t>
      </w:r>
    </w:p>
    <w:p w14:paraId="158877E3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Promoted to full-time to continue supporting marketing initiatives across content creation, media production, and campaign execution.</w:t>
      </w:r>
    </w:p>
    <w:p w14:paraId="2F6C0A79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Collaborate daily with the Growth and Content Marketing teams to produce high-quality multimedia assets for paid and organic campaigns.</w:t>
      </w:r>
    </w:p>
    <w:p w14:paraId="5EDA879E" w14:textId="55DDFD8E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Help TechSmith carry out a product suite rebrand as TechSmith</w:t>
      </w:r>
      <w:r w:rsidR="00824893">
        <w:rPr>
          <w:color w:val="2E3D50"/>
          <w:sz w:val="15"/>
          <w:szCs w:val="15"/>
        </w:rPr>
        <w:t>’s</w:t>
      </w:r>
      <w:r>
        <w:rPr>
          <w:color w:val="2E3D50"/>
          <w:sz w:val="15"/>
          <w:szCs w:val="15"/>
        </w:rPr>
        <w:t xml:space="preserve"> Snagit transitions to Camtasia Snagit. </w:t>
      </w:r>
    </w:p>
    <w:p w14:paraId="00919311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Edited organic and paid advertisements using Premiere Pro and Camtasia, producing variations for A/B testing.</w:t>
      </w:r>
    </w:p>
    <w:p w14:paraId="6BC39E68" w14:textId="77777777" w:rsidR="00467620" w:rsidRDefault="00467620">
      <w:pPr>
        <w:spacing w:line="160" w:lineRule="auto"/>
      </w:pPr>
    </w:p>
    <w:p w14:paraId="4AA0F491" w14:textId="77777777" w:rsidR="00467620" w:rsidRDefault="00000000">
      <w:pPr>
        <w:spacing w:line="270" w:lineRule="auto"/>
        <w:rPr>
          <w:sz w:val="18"/>
        </w:rPr>
      </w:pPr>
      <w:r>
        <w:rPr>
          <w:rFonts w:ascii="Merriweather" w:eastAsia="Merriweather" w:hAnsi="Merriweather" w:cs="Merriweather"/>
          <w:b/>
          <w:bCs/>
          <w:color w:val="2E3D50"/>
          <w:sz w:val="18"/>
          <w:szCs w:val="18"/>
        </w:rPr>
        <w:t>Video Marketing Intern</w:t>
      </w:r>
    </w:p>
    <w:p w14:paraId="1BD33C90" w14:textId="77777777" w:rsidR="00467620" w:rsidRDefault="00000000">
      <w:pPr>
        <w:tabs>
          <w:tab w:val="right" w:pos="20000"/>
        </w:tabs>
        <w:spacing w:line="270" w:lineRule="auto"/>
        <w:rPr>
          <w:sz w:val="0"/>
        </w:rPr>
      </w:pPr>
      <w:r>
        <w:rPr>
          <w:rFonts w:eastAsia="Merriweather Light" w:cs="Merriweather Light"/>
          <w:color w:val="2E3D50"/>
          <w:sz w:val="15"/>
          <w:szCs w:val="15"/>
        </w:rPr>
        <w:t>TechSmith Corporation | Global Leader in Screen Recording</w:t>
      </w:r>
      <w:r>
        <w:tab/>
      </w:r>
      <w:r>
        <w:rPr>
          <w:rFonts w:eastAsia="Merriweather Light" w:cs="Merriweather Light"/>
          <w:color w:val="2E3D50"/>
          <w:sz w:val="15"/>
          <w:szCs w:val="15"/>
        </w:rPr>
        <w:t>August 2025 - January 2026, East Lansing, MI</w:t>
      </w:r>
    </w:p>
    <w:p w14:paraId="11C72AA5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Produced 25+ short-form videos for YouTube Shorts and TikTok, generating 1K–25K+ views each.</w:t>
      </w:r>
    </w:p>
    <w:p w14:paraId="20BBB69D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Managed the full lifecycle of vertical ads, repurposing long-form content into high-conversion social videos.</w:t>
      </w:r>
    </w:p>
    <w:p w14:paraId="5C596120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Utilized Google Gemini and ChatGPT to accelerate scripting, idea development, and content repurposing.</w:t>
      </w:r>
    </w:p>
    <w:p w14:paraId="6BEFFC63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Scripted, storyboarded, and edited product marketing videos for digital campaigns and feature launches.</w:t>
      </w:r>
    </w:p>
    <w:p w14:paraId="70B25427" w14:textId="77777777" w:rsidR="00467620" w:rsidRDefault="00467620">
      <w:pPr>
        <w:spacing w:line="160" w:lineRule="auto"/>
      </w:pPr>
    </w:p>
    <w:p w14:paraId="0453557B" w14:textId="77777777" w:rsidR="00467620" w:rsidRDefault="00000000">
      <w:pPr>
        <w:spacing w:line="270" w:lineRule="auto"/>
        <w:rPr>
          <w:sz w:val="18"/>
        </w:rPr>
      </w:pPr>
      <w:r>
        <w:rPr>
          <w:rFonts w:ascii="Merriweather" w:eastAsia="Merriweather" w:hAnsi="Merriweather" w:cs="Merriweather"/>
          <w:b/>
          <w:bCs/>
          <w:color w:val="2E3D50"/>
          <w:sz w:val="18"/>
          <w:szCs w:val="18"/>
        </w:rPr>
        <w:t>Head Videographer</w:t>
      </w:r>
    </w:p>
    <w:p w14:paraId="0C030629" w14:textId="77777777" w:rsidR="00467620" w:rsidRDefault="00000000">
      <w:pPr>
        <w:tabs>
          <w:tab w:val="right" w:pos="20000"/>
        </w:tabs>
        <w:spacing w:line="270" w:lineRule="auto"/>
        <w:rPr>
          <w:sz w:val="0"/>
        </w:rPr>
      </w:pPr>
      <w:r>
        <w:rPr>
          <w:rFonts w:eastAsia="Merriweather Light" w:cs="Merriweather Light"/>
          <w:color w:val="2E3D50"/>
          <w:sz w:val="15"/>
          <w:szCs w:val="15"/>
        </w:rPr>
        <w:t>42pointSEVEN | Integrated Marketing Communications Agency</w:t>
      </w:r>
      <w:r>
        <w:tab/>
      </w:r>
      <w:r>
        <w:rPr>
          <w:rFonts w:eastAsia="Merriweather Light" w:cs="Merriweather Light"/>
          <w:color w:val="2E3D50"/>
          <w:sz w:val="15"/>
          <w:szCs w:val="15"/>
        </w:rPr>
        <w:t>October 2024 - January 2026, East Lansing, MI</w:t>
      </w:r>
    </w:p>
    <w:p w14:paraId="6B100864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Lead and mentor a videography team to deliver high-quality client content on deadline.</w:t>
      </w:r>
    </w:p>
    <w:p w14:paraId="611ED8B1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Direct the lifecycle of 10+ integrated campaigns, translating client objectives into executable video strategies.</w:t>
      </w:r>
    </w:p>
    <w:p w14:paraId="776BDB95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Manage direct communication with clients to ensure project alignment with specific brand goals.</w:t>
      </w:r>
    </w:p>
    <w:p w14:paraId="7FD3E8CC" w14:textId="77777777" w:rsidR="00467620" w:rsidRDefault="00467620">
      <w:pPr>
        <w:spacing w:line="160" w:lineRule="auto"/>
      </w:pPr>
    </w:p>
    <w:p w14:paraId="7F96DC1B" w14:textId="77777777" w:rsidR="00467620" w:rsidRDefault="00000000">
      <w:pPr>
        <w:spacing w:line="270" w:lineRule="auto"/>
        <w:rPr>
          <w:sz w:val="18"/>
        </w:rPr>
      </w:pPr>
      <w:r>
        <w:rPr>
          <w:rFonts w:ascii="Merriweather" w:eastAsia="Merriweather" w:hAnsi="Merriweather" w:cs="Merriweather"/>
          <w:b/>
          <w:bCs/>
          <w:color w:val="2E3D50"/>
          <w:sz w:val="18"/>
          <w:szCs w:val="18"/>
        </w:rPr>
        <w:t>Corporate Marketing Intern</w:t>
      </w:r>
    </w:p>
    <w:p w14:paraId="5986FDB4" w14:textId="77777777" w:rsidR="00467620" w:rsidRDefault="00000000">
      <w:pPr>
        <w:tabs>
          <w:tab w:val="right" w:pos="20000"/>
        </w:tabs>
        <w:spacing w:line="270" w:lineRule="auto"/>
        <w:rPr>
          <w:sz w:val="0"/>
        </w:rPr>
      </w:pPr>
      <w:r>
        <w:rPr>
          <w:rFonts w:eastAsia="Merriweather Light" w:cs="Merriweather Light"/>
          <w:color w:val="2E3D50"/>
          <w:sz w:val="15"/>
          <w:szCs w:val="15"/>
        </w:rPr>
        <w:t>Auto-Owners Insurance | Top U.S. Insurance Company</w:t>
      </w:r>
      <w:r>
        <w:tab/>
      </w:r>
      <w:r>
        <w:rPr>
          <w:rFonts w:eastAsia="Merriweather Light" w:cs="Merriweather Light"/>
          <w:color w:val="2E3D50"/>
          <w:sz w:val="15"/>
          <w:szCs w:val="15"/>
        </w:rPr>
        <w:t>May 2025 - August 2025, Lansing, MI</w:t>
      </w:r>
    </w:p>
    <w:p w14:paraId="2ABFD302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Developed a social media strategy and content calendar that generated 30,000+ engagements.</w:t>
      </w:r>
    </w:p>
    <w:p w14:paraId="1C0ECDCB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Constructed behavior-led captions and ideated platform-tailored graphics for LinkedIn and Facebook.</w:t>
      </w:r>
    </w:p>
    <w:p w14:paraId="7EF9A4F5" w14:textId="77777777" w:rsidR="00467620" w:rsidRDefault="00467620">
      <w:pPr>
        <w:spacing w:line="160" w:lineRule="auto"/>
      </w:pPr>
    </w:p>
    <w:p w14:paraId="4A3A3E65" w14:textId="77777777" w:rsidR="00467620" w:rsidRDefault="00000000">
      <w:pPr>
        <w:spacing w:line="270" w:lineRule="auto"/>
        <w:rPr>
          <w:sz w:val="18"/>
        </w:rPr>
      </w:pPr>
      <w:r>
        <w:rPr>
          <w:rFonts w:ascii="Merriweather" w:eastAsia="Merriweather" w:hAnsi="Merriweather" w:cs="Merriweather"/>
          <w:b/>
          <w:bCs/>
          <w:color w:val="2E3D50"/>
          <w:sz w:val="18"/>
          <w:szCs w:val="18"/>
        </w:rPr>
        <w:t>Content Marketing Intern</w:t>
      </w:r>
    </w:p>
    <w:p w14:paraId="3778780B" w14:textId="77777777" w:rsidR="00467620" w:rsidRDefault="00000000">
      <w:pPr>
        <w:tabs>
          <w:tab w:val="right" w:pos="20000"/>
        </w:tabs>
        <w:spacing w:line="270" w:lineRule="auto"/>
        <w:rPr>
          <w:sz w:val="0"/>
        </w:rPr>
      </w:pPr>
      <w:r>
        <w:rPr>
          <w:rFonts w:eastAsia="Merriweather Light" w:cs="Merriweather Light"/>
          <w:color w:val="2E3D50"/>
          <w:sz w:val="15"/>
          <w:szCs w:val="15"/>
        </w:rPr>
        <w:t>TechSmith Corporation | Global Leader in Screen Recording</w:t>
      </w:r>
      <w:r>
        <w:tab/>
      </w:r>
      <w:r>
        <w:rPr>
          <w:rFonts w:eastAsia="Merriweather Light" w:cs="Merriweather Light"/>
          <w:color w:val="2E3D50"/>
          <w:sz w:val="15"/>
          <w:szCs w:val="15"/>
        </w:rPr>
        <w:t>May 2024 - May 2025, East Lansing, MI</w:t>
      </w:r>
    </w:p>
    <w:p w14:paraId="23A1FF30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Created graphics, thumbnails, social copy, and blog visuals for multi-platform distribution.</w:t>
      </w:r>
    </w:p>
    <w:p w14:paraId="18C788F7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Integrated visual storytelling instincts into creative brainstorming for video and ad strategies.</w:t>
      </w:r>
    </w:p>
    <w:p w14:paraId="39DE2BDF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Published content via CMS tools while ensuring brand consistency across international pages.</w:t>
      </w:r>
    </w:p>
    <w:p w14:paraId="1B45D012" w14:textId="77777777" w:rsidR="00467620" w:rsidRDefault="00467620">
      <w:pPr>
        <w:spacing w:line="160" w:lineRule="auto"/>
      </w:pPr>
    </w:p>
    <w:p w14:paraId="604C1602" w14:textId="77777777" w:rsidR="00467620" w:rsidRDefault="00000000">
      <w:pPr>
        <w:spacing w:line="270" w:lineRule="auto"/>
        <w:rPr>
          <w:sz w:val="18"/>
        </w:rPr>
      </w:pPr>
      <w:r>
        <w:rPr>
          <w:rFonts w:ascii="Merriweather" w:eastAsia="Merriweather" w:hAnsi="Merriweather" w:cs="Merriweather"/>
          <w:b/>
          <w:bCs/>
          <w:color w:val="2E3D50"/>
          <w:sz w:val="18"/>
          <w:szCs w:val="18"/>
        </w:rPr>
        <w:t>Customer Care Intern</w:t>
      </w:r>
    </w:p>
    <w:p w14:paraId="61F531E7" w14:textId="77777777" w:rsidR="00467620" w:rsidRDefault="00000000">
      <w:pPr>
        <w:tabs>
          <w:tab w:val="right" w:pos="20000"/>
        </w:tabs>
        <w:spacing w:line="270" w:lineRule="auto"/>
        <w:rPr>
          <w:sz w:val="0"/>
        </w:rPr>
      </w:pPr>
      <w:r>
        <w:rPr>
          <w:rFonts w:eastAsia="Merriweather Light" w:cs="Merriweather Light"/>
          <w:color w:val="2E3D50"/>
          <w:sz w:val="15"/>
          <w:szCs w:val="15"/>
        </w:rPr>
        <w:t>TechSmith Corporation | Global Leader in Screen Recording</w:t>
      </w:r>
      <w:r>
        <w:tab/>
      </w:r>
      <w:r>
        <w:rPr>
          <w:rFonts w:eastAsia="Merriweather Light" w:cs="Merriweather Light"/>
          <w:color w:val="2E3D50"/>
          <w:sz w:val="15"/>
          <w:szCs w:val="15"/>
        </w:rPr>
        <w:t>July 2023 - May 2024, East Lansing, MI</w:t>
      </w:r>
    </w:p>
    <w:p w14:paraId="16884955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Developed deep product expertise in Snagit and Camtasia by assisting users with technical inquiries and workflows.</w:t>
      </w:r>
    </w:p>
    <w:p w14:paraId="0571F043" w14:textId="77777777" w:rsidR="00467620" w:rsidRDefault="00000000">
      <w:pPr>
        <w:numPr>
          <w:ilvl w:val="0"/>
          <w:numId w:val="1"/>
        </w:numPr>
        <w:spacing w:line="270" w:lineRule="auto"/>
        <w:ind w:left="111"/>
        <w:rPr>
          <w:sz w:val="15"/>
        </w:rPr>
      </w:pPr>
      <w:r>
        <w:rPr>
          <w:color w:val="2E3D50"/>
          <w:sz w:val="15"/>
          <w:szCs w:val="15"/>
        </w:rPr>
        <w:t>Identified common user challenges to provide insights for internal marketing and product teams.</w:t>
      </w:r>
    </w:p>
    <w:p w14:paraId="7F1AFE85" w14:textId="77777777" w:rsidR="00467620" w:rsidRDefault="00000000">
      <w:pPr>
        <w:pStyle w:val="ReziHeading"/>
        <w:spacing w:before="180" w:after="60" w:line="270" w:lineRule="auto"/>
      </w:pPr>
      <w:r>
        <w:rPr>
          <w:rFonts w:ascii="Merriweather" w:eastAsia="Merriweather" w:hAnsi="Merriweather" w:cs="Merriweather"/>
          <w:b/>
          <w:bCs/>
          <w:color w:val="2E3D50"/>
        </w:rPr>
        <w:t>EDUCATION</w:t>
      </w:r>
    </w:p>
    <w:p w14:paraId="49A33FC2" w14:textId="77777777" w:rsidR="00467620" w:rsidRDefault="00000000">
      <w:pPr>
        <w:spacing w:line="270" w:lineRule="auto"/>
        <w:rPr>
          <w:sz w:val="18"/>
        </w:rPr>
      </w:pPr>
      <w:r>
        <w:rPr>
          <w:rFonts w:ascii="Merriweather" w:eastAsia="Merriweather" w:hAnsi="Merriweather" w:cs="Merriweather"/>
          <w:b/>
          <w:bCs/>
          <w:color w:val="2E3D50"/>
          <w:sz w:val="18"/>
          <w:szCs w:val="18"/>
        </w:rPr>
        <w:t>Bachelor of Arts in Advertising Creative</w:t>
      </w:r>
    </w:p>
    <w:p w14:paraId="16D1D0AB" w14:textId="77777777" w:rsidR="00467620" w:rsidRDefault="00000000">
      <w:pPr>
        <w:spacing w:line="270" w:lineRule="auto"/>
        <w:rPr>
          <w:sz w:val="15"/>
        </w:rPr>
      </w:pPr>
      <w:r>
        <w:rPr>
          <w:rFonts w:eastAsia="Merriweather Light" w:cs="Merriweather Light"/>
          <w:color w:val="2E3D50"/>
          <w:sz w:val="15"/>
          <w:szCs w:val="15"/>
        </w:rPr>
        <w:t>Michigan State University • East Lansing, MI • 2025 • 3.82</w:t>
      </w:r>
    </w:p>
    <w:p w14:paraId="0A3EE5C6" w14:textId="77777777" w:rsidR="00467620" w:rsidRDefault="00467620">
      <w:pPr>
        <w:spacing w:line="160" w:lineRule="auto"/>
      </w:pPr>
    </w:p>
    <w:p w14:paraId="2A019281" w14:textId="77777777" w:rsidR="00467620" w:rsidRDefault="00000000">
      <w:pPr>
        <w:spacing w:line="270" w:lineRule="auto"/>
        <w:rPr>
          <w:sz w:val="18"/>
        </w:rPr>
      </w:pPr>
      <w:r>
        <w:rPr>
          <w:rFonts w:ascii="Merriweather" w:eastAsia="Merriweather" w:hAnsi="Merriweather" w:cs="Merriweather"/>
          <w:b/>
          <w:bCs/>
          <w:color w:val="2E3D50"/>
          <w:sz w:val="18"/>
          <w:szCs w:val="18"/>
        </w:rPr>
        <w:t>Associate of Science in Digital Media, Audio and Cinema</w:t>
      </w:r>
    </w:p>
    <w:p w14:paraId="195E33D6" w14:textId="77777777" w:rsidR="00467620" w:rsidRDefault="00000000">
      <w:pPr>
        <w:spacing w:line="270" w:lineRule="auto"/>
        <w:rPr>
          <w:sz w:val="15"/>
        </w:rPr>
      </w:pPr>
      <w:r>
        <w:rPr>
          <w:rFonts w:eastAsia="Merriweather Light" w:cs="Merriweather Light"/>
          <w:color w:val="2E3D50"/>
          <w:sz w:val="15"/>
          <w:szCs w:val="15"/>
        </w:rPr>
        <w:t>Lansing Community College • Lansing, MI • 2023 • 4.0</w:t>
      </w:r>
    </w:p>
    <w:p w14:paraId="4DF74B78" w14:textId="77777777" w:rsidR="00467620" w:rsidRDefault="00000000">
      <w:pPr>
        <w:pStyle w:val="ReziHeading"/>
        <w:spacing w:before="180" w:after="60" w:line="270" w:lineRule="auto"/>
      </w:pPr>
      <w:r>
        <w:rPr>
          <w:rFonts w:ascii="Merriweather" w:eastAsia="Merriweather" w:hAnsi="Merriweather" w:cs="Merriweather"/>
          <w:b/>
          <w:bCs/>
          <w:color w:val="2E3D50"/>
        </w:rPr>
        <w:t>INVOLVEMENT</w:t>
      </w:r>
    </w:p>
    <w:p w14:paraId="23171350" w14:textId="77777777" w:rsidR="00467620" w:rsidRDefault="00000000">
      <w:pPr>
        <w:spacing w:line="270" w:lineRule="auto"/>
        <w:rPr>
          <w:sz w:val="0"/>
        </w:rPr>
      </w:pPr>
      <w:r>
        <w:rPr>
          <w:color w:val="2E3D50"/>
          <w:sz w:val="15"/>
          <w:szCs w:val="15"/>
        </w:rPr>
        <w:t>MSU Ad Association: Member | MSU x Google Gemini: Ad Director | MSU LA Industry Trip</w:t>
      </w:r>
    </w:p>
    <w:p w14:paraId="474C99F0" w14:textId="77777777" w:rsidR="00467620" w:rsidRDefault="00000000">
      <w:pPr>
        <w:pStyle w:val="ReziHeading"/>
        <w:spacing w:before="180" w:after="60" w:line="270" w:lineRule="auto"/>
      </w:pPr>
      <w:r>
        <w:rPr>
          <w:rFonts w:ascii="Merriweather" w:eastAsia="Merriweather" w:hAnsi="Merriweather" w:cs="Merriweather"/>
          <w:b/>
          <w:bCs/>
          <w:color w:val="2E3D50"/>
        </w:rPr>
        <w:t>SKILLS</w:t>
      </w:r>
    </w:p>
    <w:p w14:paraId="60BA56AA" w14:textId="77777777" w:rsidR="00467620" w:rsidRDefault="00000000">
      <w:pPr>
        <w:spacing w:line="270" w:lineRule="auto"/>
        <w:rPr>
          <w:sz w:val="0"/>
        </w:rPr>
      </w:pPr>
      <w:r>
        <w:rPr>
          <w:rFonts w:ascii="Merriweather" w:eastAsia="Merriweather" w:hAnsi="Merriweather" w:cs="Merriweather"/>
          <w:b/>
          <w:bCs/>
          <w:color w:val="2E3D50"/>
          <w:sz w:val="15"/>
          <w:szCs w:val="15"/>
        </w:rPr>
        <w:t>Video &amp; Design:</w:t>
      </w:r>
      <w:r>
        <w:rPr>
          <w:color w:val="2E3D50"/>
          <w:sz w:val="15"/>
          <w:szCs w:val="15"/>
        </w:rPr>
        <w:t xml:space="preserve"> Adobe Premiere Pro (Advanced), After Effects, Photoshop, Illustrator, Figma, Camtasia, DaVinci Resolve.</w:t>
      </w:r>
    </w:p>
    <w:p w14:paraId="679BA6B9" w14:textId="77777777" w:rsidR="00467620" w:rsidRDefault="00467620">
      <w:pPr>
        <w:spacing w:line="160" w:lineRule="auto"/>
      </w:pPr>
    </w:p>
    <w:p w14:paraId="595807C8" w14:textId="77777777" w:rsidR="00467620" w:rsidRDefault="00000000">
      <w:pPr>
        <w:spacing w:line="270" w:lineRule="auto"/>
        <w:rPr>
          <w:sz w:val="0"/>
        </w:rPr>
      </w:pPr>
      <w:r>
        <w:rPr>
          <w:rFonts w:ascii="Merriweather" w:eastAsia="Merriweather" w:hAnsi="Merriweather" w:cs="Merriweather"/>
          <w:b/>
          <w:bCs/>
          <w:color w:val="2E3D50"/>
          <w:sz w:val="15"/>
          <w:szCs w:val="15"/>
        </w:rPr>
        <w:t>AI Innovation:</w:t>
      </w:r>
      <w:r>
        <w:rPr>
          <w:color w:val="2E3D50"/>
          <w:sz w:val="15"/>
          <w:szCs w:val="15"/>
        </w:rPr>
        <w:t xml:space="preserve"> Google Gemini, ChatGPT Plus, Adobe AI (Generative Fill, Auto-transcription), ElevenLabs.</w:t>
      </w:r>
    </w:p>
    <w:p w14:paraId="212F782C" w14:textId="77777777" w:rsidR="00467620" w:rsidRDefault="00467620">
      <w:pPr>
        <w:spacing w:line="160" w:lineRule="auto"/>
      </w:pPr>
    </w:p>
    <w:p w14:paraId="3521F4C5" w14:textId="77777777" w:rsidR="00467620" w:rsidRDefault="00000000">
      <w:pPr>
        <w:spacing w:line="270" w:lineRule="auto"/>
        <w:rPr>
          <w:color w:val="2E3D50"/>
          <w:sz w:val="15"/>
          <w:szCs w:val="15"/>
        </w:rPr>
      </w:pPr>
      <w:r>
        <w:rPr>
          <w:rFonts w:ascii="Merriweather" w:eastAsia="Merriweather" w:hAnsi="Merriweather" w:cs="Merriweather"/>
          <w:b/>
          <w:bCs/>
          <w:color w:val="2E3D50"/>
          <w:sz w:val="15"/>
          <w:szCs w:val="15"/>
        </w:rPr>
        <w:t>Strategy:</w:t>
      </w:r>
      <w:r>
        <w:rPr>
          <w:color w:val="2E3D50"/>
          <w:sz w:val="15"/>
          <w:szCs w:val="15"/>
        </w:rPr>
        <w:t xml:space="preserve"> Audience Insights, Performance Analytics, A/B Testing, CMS/WordPress Publishing.</w:t>
      </w:r>
    </w:p>
    <w:p w14:paraId="18560EDF" w14:textId="77777777" w:rsidR="00446E6D" w:rsidRDefault="00446E6D">
      <w:pPr>
        <w:spacing w:line="270" w:lineRule="auto"/>
        <w:rPr>
          <w:color w:val="2E3D50"/>
          <w:sz w:val="15"/>
          <w:szCs w:val="15"/>
        </w:rPr>
      </w:pPr>
    </w:p>
    <w:p w14:paraId="77DF725C" w14:textId="77777777" w:rsidR="00446E6D" w:rsidRDefault="00446E6D">
      <w:pPr>
        <w:spacing w:line="270" w:lineRule="auto"/>
        <w:rPr>
          <w:color w:val="2E3D50"/>
          <w:sz w:val="15"/>
          <w:szCs w:val="15"/>
        </w:rPr>
      </w:pPr>
    </w:p>
    <w:p w14:paraId="3C9EC83B" w14:textId="77777777" w:rsidR="00446E6D" w:rsidRDefault="00446E6D">
      <w:pPr>
        <w:spacing w:line="270" w:lineRule="auto"/>
        <w:rPr>
          <w:color w:val="2E3D50"/>
          <w:sz w:val="15"/>
          <w:szCs w:val="15"/>
        </w:rPr>
      </w:pPr>
    </w:p>
    <w:p w14:paraId="346965EA" w14:textId="77777777" w:rsidR="00446E6D" w:rsidRDefault="00446E6D">
      <w:pPr>
        <w:spacing w:line="270" w:lineRule="auto"/>
        <w:rPr>
          <w:sz w:val="0"/>
        </w:rPr>
      </w:pPr>
    </w:p>
    <w:sectPr w:rsidR="00446E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6E3EA" w14:textId="77777777" w:rsidR="006E4AE7" w:rsidRDefault="006E4AE7" w:rsidP="00824893">
      <w:r>
        <w:separator/>
      </w:r>
    </w:p>
  </w:endnote>
  <w:endnote w:type="continuationSeparator" w:id="0">
    <w:p w14:paraId="6ACA5762" w14:textId="77777777" w:rsidR="006E4AE7" w:rsidRDefault="006E4AE7" w:rsidP="0082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0000400000000000000"/>
    <w:charset w:val="4D"/>
    <w:family w:val="auto"/>
    <w:pitch w:val="variable"/>
    <w:sig w:usb0="20000207" w:usb1="00000002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fixed"/>
    <w:sig w:usb0="00000001" w:usb1="08070000" w:usb2="00000010" w:usb3="00000000" w:csb0="00020000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7F3D" w14:textId="77777777" w:rsidR="00824893" w:rsidRDefault="008248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D3757" w14:textId="77777777" w:rsidR="00824893" w:rsidRDefault="008248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4F7A" w14:textId="77777777" w:rsidR="00824893" w:rsidRDefault="00824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8779B" w14:textId="77777777" w:rsidR="006E4AE7" w:rsidRDefault="006E4AE7" w:rsidP="00824893">
      <w:r>
        <w:separator/>
      </w:r>
    </w:p>
  </w:footnote>
  <w:footnote w:type="continuationSeparator" w:id="0">
    <w:p w14:paraId="11786E76" w14:textId="77777777" w:rsidR="006E4AE7" w:rsidRDefault="006E4AE7" w:rsidP="00824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BB820" w14:textId="77777777" w:rsidR="00824893" w:rsidRDefault="008248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EA9A" w14:textId="77777777" w:rsidR="00824893" w:rsidRDefault="008248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6C2E3" w14:textId="77777777" w:rsidR="00824893" w:rsidRDefault="008248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9563A"/>
    <w:multiLevelType w:val="multilevel"/>
    <w:tmpl w:val="51CC774E"/>
    <w:lvl w:ilvl="0">
      <w:start w:val="1"/>
      <w:numFmt w:val="bullet"/>
      <w:lvlText w:val="•"/>
      <w:lvlJc w:val="left"/>
      <w:pPr>
        <w:ind w:left="0" w:hanging="9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353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620"/>
    <w:rsid w:val="00446E6D"/>
    <w:rsid w:val="00467620"/>
    <w:rsid w:val="006E4AE7"/>
    <w:rsid w:val="007106C8"/>
    <w:rsid w:val="00824893"/>
    <w:rsid w:val="00832BD0"/>
    <w:rsid w:val="009A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3122C"/>
  <w15:docId w15:val="{3FBD4441-B58D-8646-BCBF-ECFF7D3B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rriweather Light" w:eastAsia="SimSun" w:hAnsi="Merriweather Light" w:cs="Georgi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stAsianStyle">
    <w:name w:val="East Asian Style"/>
    <w:rPr>
      <w:rFonts w:eastAsia="Yu Gothic" w:hAnsi="Georgia"/>
    </w:rPr>
  </w:style>
  <w:style w:type="paragraph" w:customStyle="1" w:styleId="ReziHeading">
    <w:name w:val="Rezi_Heading"/>
    <w:pPr>
      <w:pBdr>
        <w:top w:val="single" w:sz="1" w:space="9" w:color="E5E7EB"/>
        <w:bottom w:val="single" w:sz="1" w:space="1" w:color="000000"/>
      </w:pBdr>
    </w:pPr>
  </w:style>
  <w:style w:type="paragraph" w:styleId="Header">
    <w:name w:val="header"/>
    <w:basedOn w:val="Normal"/>
    <w:link w:val="HeaderChar"/>
    <w:uiPriority w:val="99"/>
    <w:unhideWhenUsed/>
    <w:rsid w:val="008248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893"/>
  </w:style>
  <w:style w:type="paragraph" w:styleId="Footer">
    <w:name w:val="footer"/>
    <w:basedOn w:val="Normal"/>
    <w:link w:val="FooterChar"/>
    <w:uiPriority w:val="99"/>
    <w:unhideWhenUsed/>
    <w:rsid w:val="008248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Hagerstrom, David</cp:lastModifiedBy>
  <cp:revision>3</cp:revision>
  <dcterms:created xsi:type="dcterms:W3CDTF">2026-04-20T19:47:00Z</dcterms:created>
  <dcterms:modified xsi:type="dcterms:W3CDTF">2026-04-22T01:19:00Z</dcterms:modified>
</cp:coreProperties>
</file>